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A9E01" w14:textId="77777777" w:rsidR="00110889" w:rsidRDefault="00110889" w:rsidP="008F336A">
      <w:pPr>
        <w:keepNext/>
        <w:spacing w:line="480" w:lineRule="auto"/>
        <w:jc w:val="center"/>
      </w:pPr>
      <w:r>
        <w:rPr>
          <w:noProof/>
        </w:rPr>
        <w:drawing>
          <wp:inline distT="0" distB="0" distL="0" distR="0" wp14:anchorId="02793EBE" wp14:editId="0068A8EA">
            <wp:extent cx="4319450" cy="3996067"/>
            <wp:effectExtent l="0" t="0" r="5080" b="4445"/>
            <wp:docPr id="120" name="Picture 12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450" cy="399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C5A83" w14:textId="755C2458" w:rsidR="00110889" w:rsidRPr="00110889" w:rsidRDefault="00110889" w:rsidP="008F336A">
      <w:pPr>
        <w:pStyle w:val="Caption"/>
        <w:spacing w:line="480" w:lineRule="auto"/>
      </w:pPr>
      <w:bookmarkStart w:id="0" w:name="_Ref86763532"/>
      <w:bookmarkStart w:id="1" w:name="_Toc86422197"/>
      <w:bookmarkStart w:id="2" w:name="_Toc86845505"/>
      <w:r w:rsidRPr="00110889">
        <w:t>Figure</w:t>
      </w:r>
      <w:bookmarkEnd w:id="0"/>
      <w:r w:rsidRPr="00110889">
        <w:t xml:space="preserve"> 1</w:t>
      </w:r>
      <w:r w:rsidRPr="00110889">
        <w:t>. Tera-</w:t>
      </w:r>
      <w:proofErr w:type="spellStart"/>
      <w:r w:rsidRPr="00110889">
        <w:t>Wasserburg</w:t>
      </w:r>
      <w:proofErr w:type="spellEnd"/>
      <w:r w:rsidRPr="00110889">
        <w:t xml:space="preserve"> plot of </w:t>
      </w:r>
      <w:r w:rsidRPr="00110889">
        <w:rPr>
          <w:vertAlign w:val="superscript"/>
        </w:rPr>
        <w:t>206</w:t>
      </w:r>
      <w:r w:rsidRPr="00110889">
        <w:t>Pb/</w:t>
      </w:r>
      <w:r w:rsidRPr="00110889">
        <w:rPr>
          <w:vertAlign w:val="superscript"/>
        </w:rPr>
        <w:t>238</w:t>
      </w:r>
      <w:r w:rsidRPr="00110889">
        <w:t xml:space="preserve">U versus </w:t>
      </w:r>
      <w:r w:rsidRPr="00110889">
        <w:rPr>
          <w:vertAlign w:val="superscript"/>
        </w:rPr>
        <w:t>207</w:t>
      </w:r>
      <w:r w:rsidRPr="00110889">
        <w:t>Pb/</w:t>
      </w:r>
      <w:r w:rsidRPr="00110889">
        <w:rPr>
          <w:vertAlign w:val="superscript"/>
        </w:rPr>
        <w:t>206</w:t>
      </w:r>
      <w:r w:rsidRPr="00110889">
        <w:t xml:space="preserve">Pb results, with </w:t>
      </w:r>
      <w:proofErr w:type="spellStart"/>
      <w:r w:rsidRPr="00110889">
        <w:t>discordia</w:t>
      </w:r>
      <w:proofErr w:type="spellEnd"/>
      <w:r w:rsidRPr="00110889">
        <w:t xml:space="preserve"> U-Pb age lower intercept, for titanite grains from Thane Creek quartz monzodiorite sample 19GJ13-3. Grey ellipses were excluded from the regression to reduce scatter. Uncerta</w:t>
      </w:r>
      <w:r w:rsidRPr="00110889">
        <w:rPr>
          <w:rFonts w:cs="Times New Roman"/>
          <w:noProof/>
          <w:szCs w:val="24"/>
        </w:rPr>
        <w:t xml:space="preserve">inties and ages are reported at the </w:t>
      </w:r>
      <w:r w:rsidRPr="00110889">
        <w:rPr>
          <w:rFonts w:cs="Times New Roman"/>
          <w:szCs w:val="24"/>
        </w:rPr>
        <w:t>95.4% confidence level</w:t>
      </w:r>
      <w:r w:rsidRPr="00110889">
        <w:t xml:space="preserve"> (</w:t>
      </w:r>
      <w:r w:rsidRPr="00110889">
        <w:rPr>
          <w:rFonts w:cs="Times New Roman"/>
          <w:szCs w:val="24"/>
        </w:rPr>
        <w:t>2σ).</w:t>
      </w:r>
      <w:bookmarkEnd w:id="1"/>
      <w:bookmarkEnd w:id="2"/>
    </w:p>
    <w:p w14:paraId="33A62251" w14:textId="77777777" w:rsidR="00110889" w:rsidRDefault="00110889" w:rsidP="008F336A">
      <w:pPr>
        <w:keepNext/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393B54C9" wp14:editId="3430670E">
            <wp:extent cx="4245122" cy="3869043"/>
            <wp:effectExtent l="0" t="0" r="3175" b="0"/>
            <wp:docPr id="121" name="Picture 12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122" cy="386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49B5" w14:textId="1096720C" w:rsidR="00110889" w:rsidRPr="00110889" w:rsidRDefault="00110889" w:rsidP="008F336A">
      <w:pPr>
        <w:pStyle w:val="Caption"/>
        <w:spacing w:line="480" w:lineRule="auto"/>
      </w:pPr>
      <w:bookmarkStart w:id="3" w:name="_Ref86481859"/>
      <w:bookmarkStart w:id="4" w:name="_Toc86422198"/>
      <w:bookmarkStart w:id="5" w:name="_Toc86845506"/>
      <w:r w:rsidRPr="00110889">
        <w:t xml:space="preserve">Figure </w:t>
      </w:r>
      <w:bookmarkEnd w:id="3"/>
      <w:r w:rsidRPr="00110889">
        <w:t>2</w:t>
      </w:r>
      <w:r w:rsidRPr="00110889">
        <w:t>. Tera-</w:t>
      </w:r>
      <w:proofErr w:type="spellStart"/>
      <w:r w:rsidRPr="00110889">
        <w:t>Wasserburg</w:t>
      </w:r>
      <w:proofErr w:type="spellEnd"/>
      <w:r w:rsidRPr="00110889">
        <w:t xml:space="preserve"> plot of </w:t>
      </w:r>
      <w:r w:rsidRPr="00110889">
        <w:rPr>
          <w:vertAlign w:val="superscript"/>
        </w:rPr>
        <w:t>238</w:t>
      </w:r>
      <w:r w:rsidRPr="00110889">
        <w:t>U/</w:t>
      </w:r>
      <w:r w:rsidRPr="00110889">
        <w:rPr>
          <w:vertAlign w:val="superscript"/>
        </w:rPr>
        <w:t>206</w:t>
      </w:r>
      <w:r w:rsidRPr="00110889">
        <w:t xml:space="preserve">Pb versus </w:t>
      </w:r>
      <w:r w:rsidRPr="00110889">
        <w:rPr>
          <w:vertAlign w:val="superscript"/>
        </w:rPr>
        <w:t>207</w:t>
      </w:r>
      <w:r w:rsidRPr="00110889">
        <w:t>Pb/</w:t>
      </w:r>
      <w:r w:rsidRPr="00110889">
        <w:rPr>
          <w:vertAlign w:val="superscript"/>
        </w:rPr>
        <w:t>206</w:t>
      </w:r>
      <w:r w:rsidRPr="00110889">
        <w:t xml:space="preserve">Pb results, with </w:t>
      </w:r>
      <w:proofErr w:type="spellStart"/>
      <w:r w:rsidRPr="00110889">
        <w:t>discordia</w:t>
      </w:r>
      <w:proofErr w:type="spellEnd"/>
      <w:r w:rsidRPr="00110889">
        <w:t xml:space="preserve"> U-Pb age lower intercept, for titanite grains from Duckling Creek syenite sample 19GJ13-2. Grey ellipses were excluded from the regression to reduce scatter. Uncertainties</w:t>
      </w:r>
      <w:r w:rsidRPr="00110889">
        <w:rPr>
          <w:rFonts w:cs="Times New Roman"/>
          <w:noProof/>
          <w:szCs w:val="24"/>
        </w:rPr>
        <w:t xml:space="preserve"> and ages are reported at the </w:t>
      </w:r>
      <w:r w:rsidRPr="00110889">
        <w:rPr>
          <w:rFonts w:cs="Times New Roman"/>
          <w:szCs w:val="24"/>
        </w:rPr>
        <w:t>95.4% confidence level</w:t>
      </w:r>
      <w:r w:rsidRPr="00110889">
        <w:t xml:space="preserve"> (</w:t>
      </w:r>
      <w:r w:rsidRPr="00110889">
        <w:rPr>
          <w:rFonts w:cs="Times New Roman"/>
          <w:szCs w:val="24"/>
        </w:rPr>
        <w:t>2σ).</w:t>
      </w:r>
      <w:bookmarkEnd w:id="4"/>
      <w:bookmarkEnd w:id="5"/>
    </w:p>
    <w:p w14:paraId="649F16A0" w14:textId="77777777" w:rsidR="00110889" w:rsidRDefault="00110889" w:rsidP="008F336A">
      <w:pPr>
        <w:keepNext/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527723F0" wp14:editId="3FAA8C00">
            <wp:extent cx="4244443" cy="3874617"/>
            <wp:effectExtent l="0" t="0" r="3810" b="0"/>
            <wp:docPr id="122" name="Picture 12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443" cy="3874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3F628" w14:textId="50AD3B95" w:rsidR="00110889" w:rsidRPr="00110889" w:rsidRDefault="00110889" w:rsidP="008F336A">
      <w:pPr>
        <w:pStyle w:val="Caption"/>
        <w:spacing w:line="480" w:lineRule="auto"/>
        <w:rPr>
          <w:rFonts w:cs="Times New Roman"/>
          <w:b/>
          <w:bCs/>
          <w:szCs w:val="24"/>
        </w:rPr>
      </w:pPr>
      <w:bookmarkStart w:id="6" w:name="_Ref86481980"/>
      <w:bookmarkStart w:id="7" w:name="_Toc86422199"/>
      <w:bookmarkStart w:id="8" w:name="_Toc86845507"/>
      <w:r w:rsidRPr="00110889">
        <w:t xml:space="preserve">Figure </w:t>
      </w:r>
      <w:bookmarkEnd w:id="6"/>
      <w:r w:rsidRPr="00110889">
        <w:t>3.</w:t>
      </w:r>
      <w:r w:rsidRPr="00110889">
        <w:t xml:space="preserve"> Tera-</w:t>
      </w:r>
      <w:proofErr w:type="spellStart"/>
      <w:r w:rsidRPr="00110889">
        <w:t>Wasserburg</w:t>
      </w:r>
      <w:proofErr w:type="spellEnd"/>
      <w:r w:rsidRPr="00110889">
        <w:t xml:space="preserve"> plot of </w:t>
      </w:r>
      <w:r w:rsidRPr="00110889">
        <w:rPr>
          <w:vertAlign w:val="superscript"/>
        </w:rPr>
        <w:t>206</w:t>
      </w:r>
      <w:r w:rsidRPr="00110889">
        <w:t>Pb/</w:t>
      </w:r>
      <w:r w:rsidRPr="00110889">
        <w:rPr>
          <w:vertAlign w:val="superscript"/>
        </w:rPr>
        <w:t>238</w:t>
      </w:r>
      <w:r w:rsidRPr="00110889">
        <w:t xml:space="preserve">U versus </w:t>
      </w:r>
      <w:r w:rsidRPr="00110889">
        <w:rPr>
          <w:vertAlign w:val="superscript"/>
        </w:rPr>
        <w:t>207</w:t>
      </w:r>
      <w:r w:rsidRPr="00110889">
        <w:t>Pb/</w:t>
      </w:r>
      <w:r w:rsidRPr="00110889">
        <w:rPr>
          <w:vertAlign w:val="superscript"/>
        </w:rPr>
        <w:t>206</w:t>
      </w:r>
      <w:r w:rsidRPr="00110889">
        <w:t xml:space="preserve">Pb results, with </w:t>
      </w:r>
      <w:proofErr w:type="spellStart"/>
      <w:r w:rsidRPr="00110889">
        <w:t>discordia</w:t>
      </w:r>
      <w:proofErr w:type="spellEnd"/>
      <w:r w:rsidRPr="00110889">
        <w:t xml:space="preserve"> U-Pb age lower intercept, for titanite grains from Duckling Creek syenite sample 19GJ13-4. Grey ellipses were excluded from the regression. Uncertainties and ages are repo</w:t>
      </w:r>
      <w:r w:rsidRPr="00110889">
        <w:rPr>
          <w:rFonts w:cs="Times New Roman"/>
          <w:noProof/>
          <w:szCs w:val="24"/>
        </w:rPr>
        <w:t xml:space="preserve">rted at the </w:t>
      </w:r>
      <w:r w:rsidRPr="00110889">
        <w:rPr>
          <w:rFonts w:cs="Times New Roman"/>
          <w:szCs w:val="24"/>
        </w:rPr>
        <w:t>95.4% confidence level</w:t>
      </w:r>
      <w:r w:rsidRPr="00110889">
        <w:t xml:space="preserve"> (</w:t>
      </w:r>
      <w:r w:rsidRPr="00110889">
        <w:rPr>
          <w:rFonts w:cs="Times New Roman"/>
          <w:szCs w:val="24"/>
        </w:rPr>
        <w:t>2σ).</w:t>
      </w:r>
      <w:bookmarkEnd w:id="7"/>
      <w:bookmarkEnd w:id="8"/>
    </w:p>
    <w:p w14:paraId="65546F5C" w14:textId="77777777" w:rsidR="00110889" w:rsidRDefault="00110889" w:rsidP="008F336A">
      <w:pPr>
        <w:keepNext/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20B53D2D" wp14:editId="63F89C2C">
            <wp:extent cx="4248534" cy="3964159"/>
            <wp:effectExtent l="0" t="0" r="0" b="0"/>
            <wp:docPr id="123" name="Picture 12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534" cy="3964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106F8" w14:textId="5C75567D" w:rsidR="00110889" w:rsidRPr="00110889" w:rsidRDefault="00110889" w:rsidP="008F336A">
      <w:pPr>
        <w:pStyle w:val="Caption"/>
        <w:spacing w:line="480" w:lineRule="auto"/>
        <w:rPr>
          <w:rFonts w:cs="Times New Roman"/>
          <w:b/>
          <w:bCs/>
          <w:szCs w:val="24"/>
        </w:rPr>
      </w:pPr>
      <w:bookmarkStart w:id="9" w:name="_Ref86482028"/>
      <w:bookmarkStart w:id="10" w:name="_Toc86422200"/>
      <w:bookmarkStart w:id="11" w:name="_Toc86845508"/>
      <w:r w:rsidRPr="00110889">
        <w:t xml:space="preserve">Figure </w:t>
      </w:r>
      <w:bookmarkEnd w:id="9"/>
      <w:r w:rsidRPr="00110889">
        <w:t>4</w:t>
      </w:r>
      <w:r w:rsidRPr="00110889">
        <w:t>. Tera-</w:t>
      </w:r>
      <w:proofErr w:type="spellStart"/>
      <w:r w:rsidRPr="00110889">
        <w:t>Wasserburg</w:t>
      </w:r>
      <w:proofErr w:type="spellEnd"/>
      <w:r w:rsidRPr="00110889">
        <w:t xml:space="preserve"> plot of </w:t>
      </w:r>
      <w:r w:rsidRPr="00110889">
        <w:rPr>
          <w:vertAlign w:val="superscript"/>
        </w:rPr>
        <w:t>206</w:t>
      </w:r>
      <w:r w:rsidRPr="00110889">
        <w:t>Pb/</w:t>
      </w:r>
      <w:r w:rsidRPr="00110889">
        <w:rPr>
          <w:vertAlign w:val="superscript"/>
        </w:rPr>
        <w:t>238</w:t>
      </w:r>
      <w:r w:rsidRPr="00110889">
        <w:t xml:space="preserve">U versus </w:t>
      </w:r>
      <w:r w:rsidRPr="00110889">
        <w:rPr>
          <w:vertAlign w:val="superscript"/>
        </w:rPr>
        <w:t>207</w:t>
      </w:r>
      <w:r w:rsidRPr="00110889">
        <w:t>Pb/</w:t>
      </w:r>
      <w:r w:rsidRPr="00110889">
        <w:rPr>
          <w:vertAlign w:val="superscript"/>
        </w:rPr>
        <w:t>206</w:t>
      </w:r>
      <w:r w:rsidRPr="00110889">
        <w:t xml:space="preserve">Pb results, with </w:t>
      </w:r>
      <w:proofErr w:type="spellStart"/>
      <w:r w:rsidRPr="00110889">
        <w:t>discordia</w:t>
      </w:r>
      <w:proofErr w:type="spellEnd"/>
      <w:r w:rsidRPr="00110889">
        <w:t xml:space="preserve"> U-Pb age intercept, for titanite grains from Mesilinka tonalite sample 19GJ12-2. Grey ellipses were excluded from the regression. Uncertainties and ages are reported at th</w:t>
      </w:r>
      <w:r w:rsidRPr="00110889">
        <w:rPr>
          <w:rFonts w:cs="Times New Roman"/>
          <w:noProof/>
          <w:szCs w:val="24"/>
        </w:rPr>
        <w:t xml:space="preserve">e </w:t>
      </w:r>
      <w:r w:rsidRPr="00110889">
        <w:rPr>
          <w:rFonts w:cs="Times New Roman"/>
          <w:szCs w:val="24"/>
        </w:rPr>
        <w:t>95.4% confidence level</w:t>
      </w:r>
      <w:r w:rsidRPr="00110889">
        <w:t xml:space="preserve"> (</w:t>
      </w:r>
      <w:r w:rsidRPr="00110889">
        <w:rPr>
          <w:rFonts w:cs="Times New Roman"/>
          <w:szCs w:val="24"/>
        </w:rPr>
        <w:t>2σ).</w:t>
      </w:r>
      <w:bookmarkEnd w:id="10"/>
      <w:bookmarkEnd w:id="11"/>
    </w:p>
    <w:p w14:paraId="66EF7452" w14:textId="77777777" w:rsidR="00110889" w:rsidRDefault="00110889" w:rsidP="008F336A">
      <w:pPr>
        <w:keepNext/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581E3AA1" wp14:editId="1ABC1818">
            <wp:extent cx="4296409" cy="3927320"/>
            <wp:effectExtent l="0" t="0" r="9525" b="0"/>
            <wp:docPr id="124" name="Picture 12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09" cy="392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E5BA3" w14:textId="1360E323" w:rsidR="00110889" w:rsidRPr="00110889" w:rsidRDefault="00110889" w:rsidP="008F336A">
      <w:pPr>
        <w:pStyle w:val="Caption"/>
        <w:spacing w:line="480" w:lineRule="auto"/>
        <w:rPr>
          <w:rFonts w:cs="Times New Roman"/>
          <w:b/>
          <w:bCs/>
          <w:szCs w:val="24"/>
        </w:rPr>
      </w:pPr>
      <w:bookmarkStart w:id="12" w:name="_Ref86482118"/>
      <w:bookmarkStart w:id="13" w:name="_Toc86845509"/>
      <w:r w:rsidRPr="00110889">
        <w:t xml:space="preserve">Figure </w:t>
      </w:r>
      <w:bookmarkEnd w:id="12"/>
      <w:r>
        <w:t>5</w:t>
      </w:r>
      <w:r w:rsidRPr="00110889">
        <w:t>. Tera-</w:t>
      </w:r>
      <w:proofErr w:type="spellStart"/>
      <w:r w:rsidRPr="00110889">
        <w:t>Wasserburg</w:t>
      </w:r>
      <w:proofErr w:type="spellEnd"/>
      <w:r w:rsidRPr="00110889">
        <w:t xml:space="preserve"> plot of </w:t>
      </w:r>
      <w:r w:rsidRPr="00110889">
        <w:rPr>
          <w:vertAlign w:val="superscript"/>
        </w:rPr>
        <w:t>206</w:t>
      </w:r>
      <w:r w:rsidRPr="00110889">
        <w:t>Pb/</w:t>
      </w:r>
      <w:r w:rsidRPr="00110889">
        <w:rPr>
          <w:vertAlign w:val="superscript"/>
        </w:rPr>
        <w:t>238</w:t>
      </w:r>
      <w:r w:rsidRPr="00110889">
        <w:t xml:space="preserve">U versus </w:t>
      </w:r>
      <w:r w:rsidRPr="00110889">
        <w:rPr>
          <w:vertAlign w:val="superscript"/>
        </w:rPr>
        <w:t>207</w:t>
      </w:r>
      <w:r w:rsidRPr="00110889">
        <w:t>Pb/</w:t>
      </w:r>
      <w:r w:rsidRPr="00110889">
        <w:rPr>
          <w:vertAlign w:val="superscript"/>
        </w:rPr>
        <w:t>206</w:t>
      </w:r>
      <w:r w:rsidRPr="00110889">
        <w:t xml:space="preserve">Pb results, with </w:t>
      </w:r>
      <w:proofErr w:type="spellStart"/>
      <w:r w:rsidRPr="00110889">
        <w:t>discordia</w:t>
      </w:r>
      <w:proofErr w:type="spellEnd"/>
      <w:r w:rsidRPr="00110889">
        <w:t xml:space="preserve"> U-Pb age intercept, for titanite grains from Mesilinka tonalite sample 19GJ12-1. Grey ellipses were excluded from the regression. Uncertainties and ages are reported at th</w:t>
      </w:r>
      <w:r w:rsidRPr="00110889">
        <w:rPr>
          <w:rFonts w:cs="Times New Roman"/>
          <w:noProof/>
          <w:szCs w:val="24"/>
        </w:rPr>
        <w:t xml:space="preserve">e </w:t>
      </w:r>
      <w:r w:rsidRPr="00110889">
        <w:rPr>
          <w:rFonts w:cs="Times New Roman"/>
          <w:szCs w:val="24"/>
        </w:rPr>
        <w:t>95.4% confidence level</w:t>
      </w:r>
      <w:r w:rsidRPr="00110889">
        <w:t xml:space="preserve"> (</w:t>
      </w:r>
      <w:r w:rsidRPr="00110889">
        <w:rPr>
          <w:rFonts w:cs="Times New Roman"/>
          <w:szCs w:val="24"/>
        </w:rPr>
        <w:t>2σ).</w:t>
      </w:r>
      <w:bookmarkEnd w:id="13"/>
    </w:p>
    <w:p w14:paraId="18A1655B" w14:textId="77777777" w:rsidR="00587294" w:rsidRDefault="00587294" w:rsidP="008F336A">
      <w:pPr>
        <w:spacing w:line="480" w:lineRule="auto"/>
      </w:pPr>
    </w:p>
    <w:sectPr w:rsidR="005872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507"/>
    <w:rsid w:val="00110889"/>
    <w:rsid w:val="00587294"/>
    <w:rsid w:val="008F336A"/>
    <w:rsid w:val="00B9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4F4EE"/>
  <w15:chartTrackingRefBased/>
  <w15:docId w15:val="{513D6CA6-C3A3-4FFC-A919-531112FE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8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10889"/>
    <w:pPr>
      <w:spacing w:after="200" w:line="240" w:lineRule="auto"/>
    </w:pPr>
    <w:rPr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Jones</dc:creator>
  <cp:keywords/>
  <dc:description/>
  <cp:lastModifiedBy>Gabrielle Jones</cp:lastModifiedBy>
  <cp:revision>3</cp:revision>
  <dcterms:created xsi:type="dcterms:W3CDTF">2022-02-16T02:54:00Z</dcterms:created>
  <dcterms:modified xsi:type="dcterms:W3CDTF">2022-02-16T02:58:00Z</dcterms:modified>
</cp:coreProperties>
</file>